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51324" w14:textId="3D071E53" w:rsidR="00F974C6" w:rsidRDefault="00572E4B">
      <w:r>
        <w:t xml:space="preserve">Syllabus and schedule and all attached documents. Etiquette for Discussion Board Posts DISCUSS: From the syllabus, select one course learning outcome you find important to your education. </w:t>
      </w:r>
      <w:proofErr w:type="gramStart"/>
      <w:r>
        <w:t>With this in mind, post</w:t>
      </w:r>
      <w:proofErr w:type="gramEnd"/>
      <w:r>
        <w:t xml:space="preserve"> a greeting to your peers and discuss what you will bring to the class and what you hope to get out of it (aside from a good grade). Post on the discussion board. Read at least 5 other posts. Respond to at least two of these posts. Post any questions you may have to the Getting Started Forum. UNIT 1:  Literary breakthroughs before </w:t>
      </w:r>
      <w:proofErr w:type="gramStart"/>
      <w:r>
        <w:t>1900  OBJECTIVES</w:t>
      </w:r>
      <w:proofErr w:type="gramEnd"/>
      <w:r>
        <w:t xml:space="preserve">: To examine the experimentation in literary styles and themes present in the authors covered. To explore the historical and cultural context relevant to the writers’ works. To understand how these 19th century writers lay the groundwork for 20th century American literature. To assess how these literary </w:t>
      </w:r>
      <w:proofErr w:type="gramStart"/>
      <w:r>
        <w:t>experiments</w:t>
      </w:r>
      <w:proofErr w:type="gramEnd"/>
      <w:r>
        <w:t xml:space="preserve"> reflect the forging of an American identity after the civil war. LESSON 1: THE POETS September 28- October 4 READ: Walt Whitman: Song of </w:t>
      </w:r>
      <w:proofErr w:type="gramStart"/>
      <w:r>
        <w:t>Myself  Emily</w:t>
      </w:r>
      <w:proofErr w:type="gramEnd"/>
      <w:r>
        <w:t xml:space="preserve"> Dickinson: #236; #260; #359; #409 #519; #620; #788; #1263; #1577 Paul Laurence Dunbar: “An </w:t>
      </w:r>
      <w:proofErr w:type="spellStart"/>
      <w:r>
        <w:t>AnteBellum</w:t>
      </w:r>
      <w:proofErr w:type="spellEnd"/>
      <w:r>
        <w:t xml:space="preserve"> </w:t>
      </w:r>
      <w:proofErr w:type="gramStart"/>
      <w:r>
        <w:t>Sermon”;</w:t>
      </w:r>
      <w:proofErr w:type="gramEnd"/>
      <w:r>
        <w:t xml:space="preserve"> “We Wear the </w:t>
      </w:r>
      <w:proofErr w:type="gramStart"/>
      <w:r>
        <w:t>Mask”;</w:t>
      </w:r>
      <w:proofErr w:type="gramEnd"/>
      <w:r>
        <w:t xml:space="preserve"> “Sympathy” Note: If you are waiting for your textbook, </w:t>
      </w:r>
      <w:proofErr w:type="gramStart"/>
      <w:r>
        <w:t>all of</w:t>
      </w:r>
      <w:proofErr w:type="gramEnd"/>
      <w:r>
        <w:t xml:space="preserve"> these poems, and the stories for the next lesson, can be found online.  EXPLORE: the historical and cultural context relevant to the writers’ works through my presentations, suggested </w:t>
      </w:r>
      <w:proofErr w:type="gramStart"/>
      <w:r>
        <w:t>links</w:t>
      </w:r>
      <w:proofErr w:type="gramEnd"/>
      <w:r>
        <w:t xml:space="preserve">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LESSON 2: IN FICTION: October 5-11 READ: Charles Waddell Chesnutt: “The Wife of His Youth” Charlotte Perkins Gilman: “The Yellow Wallpaper” EXPLORE: the historical and cultural context relevant to the writers’ works through my presentations,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UNIT 2: October 12-18 Modernism OBJECTIVES: To examine the experimentation in literary styles and themes present in the authors covered. To explore the historical and cultural context relevant to the writers’ works. To understand how these writers are influenced by other writers and in turn influence other American writers. To assess how these </w:t>
      </w:r>
      <w:proofErr w:type="gramStart"/>
      <w:r>
        <w:t>writers</w:t>
      </w:r>
      <w:proofErr w:type="gramEnd"/>
      <w:r>
        <w:t xml:space="preserve"> reflect early Modernism in their works. LESSON 1: THE POETS READ: Amy Lowell: “September, 1918” William Carlos Williams “The Red </w:t>
      </w:r>
      <w:proofErr w:type="gramStart"/>
      <w:r>
        <w:t>Wheelbarrow”;</w:t>
      </w:r>
      <w:proofErr w:type="gramEnd"/>
      <w:r>
        <w:t xml:space="preserve"> “This is Just to Say” Ezra Pound: “A </w:t>
      </w:r>
      <w:proofErr w:type="gramStart"/>
      <w:r>
        <w:t>Pact”;</w:t>
      </w:r>
      <w:proofErr w:type="gramEnd"/>
      <w:r>
        <w:t xml:space="preserve"> “In a Station of the Metro” H.D.: “Oread” Carl Sandburg: “</w:t>
      </w:r>
      <w:proofErr w:type="gramStart"/>
      <w:r>
        <w:t>Chicago”;</w:t>
      </w:r>
      <w:proofErr w:type="gramEnd"/>
      <w:r>
        <w:t xml:space="preserve"> “</w:t>
      </w:r>
      <w:proofErr w:type="gramStart"/>
      <w:r>
        <w:t>Fog”;</w:t>
      </w:r>
      <w:proofErr w:type="gramEnd"/>
      <w:r>
        <w:t xml:space="preserve"> “Grass” Wallace Stevens: “The Snow </w:t>
      </w:r>
      <w:proofErr w:type="gramStart"/>
      <w:r>
        <w:t>Man”;</w:t>
      </w:r>
      <w:proofErr w:type="gramEnd"/>
      <w:r>
        <w:t xml:space="preserve"> “Disillusionment of Ten </w:t>
      </w:r>
      <w:proofErr w:type="spellStart"/>
      <w:proofErr w:type="gramStart"/>
      <w:r>
        <w:t>O’Clock</w:t>
      </w:r>
      <w:proofErr w:type="spellEnd"/>
      <w:r>
        <w:t>”;</w:t>
      </w:r>
      <w:proofErr w:type="gramEnd"/>
      <w:r>
        <w:t xml:space="preserve"> “Anecdote of the </w:t>
      </w:r>
      <w:proofErr w:type="gramStart"/>
      <w:r>
        <w:t>Jar”;</w:t>
      </w:r>
      <w:proofErr w:type="gramEnd"/>
      <w:r>
        <w:t xml:space="preserve"> “Thirteen Way of Looking at a Blackbird” EXPLORE: the historical and cultural context relevant to the writers’ works through my presentations and the lead posts of selected students,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LESSON 2: MODERNIST THEATRE AND FICTION READ: Susan Glaspell: Trifles  Sherwood Anderson: “Hands” EXPLORE: the historical and cultural context relevant to the writers’ works through my presentations and the lead posts of selected students,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UNIT 3: October 19-25 The Harlem Renaissance OBJECTIVES: To </w:t>
      </w:r>
      <w:r>
        <w:lastRenderedPageBreak/>
        <w:t xml:space="preserve">examine the experimentation in literary styles and themes present in the authors covered. To explore the historical and cultural context relevant to the writers’ works. To understand how these writers are influenced by other writers and in turn influence other American writers. To assess how these </w:t>
      </w:r>
      <w:proofErr w:type="gramStart"/>
      <w:r>
        <w:t>writers</w:t>
      </w:r>
      <w:proofErr w:type="gramEnd"/>
      <w:r>
        <w:t xml:space="preserve"> contribute to the definition of “The New Negro” in their works. LESSON 1: THE POETS READ: Claude McKay: “The Harlem </w:t>
      </w:r>
      <w:proofErr w:type="gramStart"/>
      <w:r>
        <w:t>Dancer”;</w:t>
      </w:r>
      <w:proofErr w:type="gramEnd"/>
      <w:r>
        <w:t xml:space="preserve"> “Harlem </w:t>
      </w:r>
      <w:proofErr w:type="gramStart"/>
      <w:r>
        <w:t>Shadows”;</w:t>
      </w:r>
      <w:proofErr w:type="gramEnd"/>
      <w:r>
        <w:t xml:space="preserve"> “The </w:t>
      </w:r>
      <w:proofErr w:type="gramStart"/>
      <w:r>
        <w:t>Lynching”;</w:t>
      </w:r>
      <w:proofErr w:type="gramEnd"/>
      <w:r>
        <w:t xml:space="preserve"> “If We Must </w:t>
      </w:r>
      <w:proofErr w:type="gramStart"/>
      <w:r>
        <w:t>Die”;</w:t>
      </w:r>
      <w:proofErr w:type="gramEnd"/>
      <w:r>
        <w:t xml:space="preserve"> “America” Langston Hughes: “The Negro Speaks of </w:t>
      </w:r>
      <w:proofErr w:type="gramStart"/>
      <w:r>
        <w:t>Rivers”;</w:t>
      </w:r>
      <w:proofErr w:type="gramEnd"/>
      <w:r>
        <w:t xml:space="preserve"> “Mother to </w:t>
      </w:r>
      <w:proofErr w:type="gramStart"/>
      <w:r>
        <w:t>Son”;</w:t>
      </w:r>
      <w:proofErr w:type="gramEnd"/>
      <w:r>
        <w:t xml:space="preserve"> “I, </w:t>
      </w:r>
      <w:proofErr w:type="gramStart"/>
      <w:r>
        <w:t>Too”;</w:t>
      </w:r>
      <w:proofErr w:type="gramEnd"/>
      <w:r>
        <w:t xml:space="preserve"> “The Weary </w:t>
      </w:r>
      <w:proofErr w:type="gramStart"/>
      <w:r>
        <w:t>Blues”;</w:t>
      </w:r>
      <w:proofErr w:type="gramEnd"/>
      <w:r>
        <w:t xml:space="preserve"> “</w:t>
      </w:r>
      <w:proofErr w:type="gramStart"/>
      <w:r>
        <w:t>Mulatto”;</w:t>
      </w:r>
      <w:proofErr w:type="gramEnd"/>
      <w:r>
        <w:t xml:space="preserve"> “Song for a Dark </w:t>
      </w:r>
      <w:proofErr w:type="gramStart"/>
      <w:r>
        <w:t>Girl”;</w:t>
      </w:r>
      <w:proofErr w:type="gramEnd"/>
      <w:r>
        <w:t xml:space="preserve"> Countee Cullen: “Yet Do I Marvel” and “Incident,” EXPLORE: the historical and cultural context relevant to the writers’ works through my presentations and the lead posts of selected students,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LESSON 2: FICTION AND NON FICTION READ: Zora Neale Hurston: “How It Feels to be Colored Me” and “The Gilded </w:t>
      </w:r>
      <w:proofErr w:type="spellStart"/>
      <w:r>
        <w:t>SixBits</w:t>
      </w:r>
      <w:proofErr w:type="spellEnd"/>
      <w:r>
        <w:t xml:space="preserve">” EXPLORE: the historical and cultural context relevant to the writers’ works through my presentations,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UNIT 4: October 26-November 1 </w:t>
      </w:r>
      <w:proofErr w:type="spellStart"/>
      <w:r>
        <w:t>Midtwentieth</w:t>
      </w:r>
      <w:proofErr w:type="spellEnd"/>
      <w:r>
        <w:t xml:space="preserve"> century: Revisiting the “American Dream” OBJECTIVES: To examine the experimentation in literary styles and themes present in the authors covered. To explore the historical and cultural context relevant to the writers’ works. To understand how these writers are influenced by other writers and in turn influence other American writers. To assess how these </w:t>
      </w:r>
      <w:proofErr w:type="gramStart"/>
      <w:r>
        <w:t>writers</w:t>
      </w:r>
      <w:proofErr w:type="gramEnd"/>
      <w:r>
        <w:t xml:space="preserve"> reflect on “The American Dream” in their works. LESSON 1: IN THEATRE READ: Arthur Miller: Death of a Salesman and/or WATCH: Death of a Salesman, Starring Dustin Hoffman available in the media center, Lake Worth Campus, or online: http://www.imdb.com/title/tt0089006/  EXPLORE: the historical and cultural context relevant to the writers’ works through my presentations and the lead posts of selected students,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LESSON 2: IN POETRY READ: Allen Ginsberg: Howl; “A Supermarket in California” WATCH: Howl, Starring James Franco available in the media center, Lake Worth Campus, or online: https://www.amazon.com/HowlJamesFranco/dp/B0048FIPE6 EXPLORE: the historical and cultural context relevant to the writer’s works through my presentations and the lead posts of selected students,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WRITE: Short Essay 1 due Sunday, November 1 @ </w:t>
      </w:r>
      <w:proofErr w:type="gramStart"/>
      <w:r>
        <w:t>midnight  UNIT</w:t>
      </w:r>
      <w:proofErr w:type="gramEnd"/>
      <w:r>
        <w:t xml:space="preserve"> 5: November 2-8 The Civil Rights Era OBJECTIVES: To examine the experimentation in literary styles and themes present in the authors covered. To explore the historical and cultural context relevant to the writers’ works. To understand how these writers are influenced by other writers and in turn influence other American writers. To assess how these </w:t>
      </w:r>
      <w:proofErr w:type="gramStart"/>
      <w:r>
        <w:t>writers</w:t>
      </w:r>
      <w:proofErr w:type="gramEnd"/>
      <w:r>
        <w:t xml:space="preserve"> reflect on the struggles and issues of the Civil Right Movement in their works. LESSON 1: IN FICTION </w:t>
      </w:r>
      <w:r>
        <w:lastRenderedPageBreak/>
        <w:t xml:space="preserve">READ: Ralph Ellison: From Invisible Man “Battle Royal” James Baldwin “Going to Meet the Man” EXPLORE: the historical and cultural context relevant to the writers’ works through my presentations and the lead posts of selected students,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LESSON 2: IN POETRY READ: Robert Hayden: “Middle </w:t>
      </w:r>
      <w:proofErr w:type="gramStart"/>
      <w:r>
        <w:t>Passage”;</w:t>
      </w:r>
      <w:proofErr w:type="gramEnd"/>
      <w:r>
        <w:t xml:space="preserve"> “Those Winter Sundays” Gwendolyn Brooks: “the </w:t>
      </w:r>
      <w:proofErr w:type="gramStart"/>
      <w:r>
        <w:t>mother”;</w:t>
      </w:r>
      <w:proofErr w:type="gramEnd"/>
      <w:r>
        <w:t xml:space="preserve"> “The White Troops Had Their Orders But the Negroes Looked Like </w:t>
      </w:r>
      <w:proofErr w:type="gramStart"/>
      <w:r>
        <w:t>Men”;</w:t>
      </w:r>
      <w:proofErr w:type="gramEnd"/>
      <w:r>
        <w:t xml:space="preserve"> “We Real </w:t>
      </w:r>
      <w:proofErr w:type="gramStart"/>
      <w:r>
        <w:t>Cool”;</w:t>
      </w:r>
      <w:proofErr w:type="gramEnd"/>
      <w:r>
        <w:t xml:space="preserve"> “The Last Quatrain of the Ballad of Emmett Till” EXPLORE: the historical and cultural context relevant to the writers’ works through my presentations and the lead posts of selected students,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UNIT 6: November 9-15 Women Confronting and Creating Culture OBJECTIVES: To examine the experimentation in literary styles and themes present in the authors covered. To explore the historical and cultural context relevant to the writers’ works. To understand how these writers are influenced by other writers and in turn influence other American writers. To assess how these </w:t>
      </w:r>
      <w:proofErr w:type="gramStart"/>
      <w:r>
        <w:t>writers</w:t>
      </w:r>
      <w:proofErr w:type="gramEnd"/>
      <w:r>
        <w:t xml:space="preserve"> reflect women’s roles in American culture in their works. LESSON 1: IN POETRY READ: Anne Sexton: “Sylvia’s </w:t>
      </w:r>
      <w:proofErr w:type="gramStart"/>
      <w:r>
        <w:t>Death”;</w:t>
      </w:r>
      <w:proofErr w:type="gramEnd"/>
      <w:r>
        <w:t xml:space="preserve"> “Little Girl, My String Bean, My Lovely Woman” Sylvia Plath: “Morning </w:t>
      </w:r>
      <w:proofErr w:type="gramStart"/>
      <w:r>
        <w:t>Song”;</w:t>
      </w:r>
      <w:proofErr w:type="gramEnd"/>
      <w:r>
        <w:t xml:space="preserve"> “Lady </w:t>
      </w:r>
      <w:proofErr w:type="gramStart"/>
      <w:r>
        <w:t>Lazarus”;</w:t>
      </w:r>
      <w:proofErr w:type="gramEnd"/>
      <w:r>
        <w:t xml:space="preserve"> “Daddy” Adrienne Rich: “Snapshots of a </w:t>
      </w:r>
      <w:proofErr w:type="spellStart"/>
      <w:proofErr w:type="gramStart"/>
      <w:r>
        <w:t>DaughterinLaw</w:t>
      </w:r>
      <w:proofErr w:type="spellEnd"/>
      <w:r>
        <w:t>”;</w:t>
      </w:r>
      <w:proofErr w:type="gramEnd"/>
      <w:r>
        <w:t xml:space="preserve"> “Diving into the Wreck” Audre Lorde: “</w:t>
      </w:r>
      <w:proofErr w:type="gramStart"/>
      <w:r>
        <w:t>Coal”;</w:t>
      </w:r>
      <w:proofErr w:type="gramEnd"/>
      <w:r>
        <w:t xml:space="preserve"> “The Woman </w:t>
      </w:r>
      <w:proofErr w:type="gramStart"/>
      <w:r>
        <w:t>Thing”;</w:t>
      </w:r>
      <w:proofErr w:type="gramEnd"/>
      <w:r>
        <w:t xml:space="preserve"> Harriet” Lucille Clifton: “miss </w:t>
      </w:r>
      <w:proofErr w:type="spellStart"/>
      <w:proofErr w:type="gramStart"/>
      <w:r>
        <w:t>rosie</w:t>
      </w:r>
      <w:proofErr w:type="spellEnd"/>
      <w:r>
        <w:t>”;</w:t>
      </w:r>
      <w:proofErr w:type="gramEnd"/>
      <w:r>
        <w:t xml:space="preserve"> “the lost baby </w:t>
      </w:r>
      <w:proofErr w:type="gramStart"/>
      <w:r>
        <w:t>poem”;</w:t>
      </w:r>
      <w:proofErr w:type="gramEnd"/>
      <w:r>
        <w:t xml:space="preserve"> “homage to my </w:t>
      </w:r>
      <w:proofErr w:type="gramStart"/>
      <w:r>
        <w:t>hips”;</w:t>
      </w:r>
      <w:proofErr w:type="gramEnd"/>
      <w:r>
        <w:t xml:space="preserve"> “wild </w:t>
      </w:r>
      <w:proofErr w:type="spellStart"/>
      <w:proofErr w:type="gramStart"/>
      <w:r>
        <w:t>blessings”;</w:t>
      </w:r>
      <w:proofErr w:type="gramEnd"/>
      <w:r>
        <w:t>“wishes</w:t>
      </w:r>
      <w:proofErr w:type="spellEnd"/>
      <w:r>
        <w:t xml:space="preserve"> for sons”; “[oh antic god]” EXPLORE: the historical and cultural context relevant to the writers’ works through my presentations and the lead posts of selected students,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LESSON 2: IN AUTOBIOGRAPHICAL PROSE READ: Maxine Hong Kingston: “No Name Woman” Gloria Anzaldua: “How to Tame a Wild Tongue” EXPLORE: the historical and cultural context relevant to the writers’ works through my presentations and the lead posts of selected students,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UNIT 7: November 16-22 Contemporary American Voices OBJECTIVES: To examine the experimentation in literary styles and themes present in the authors covered. To explore the historical and cultural context relevant to the writers’ works. To understand how these writers are influenced by other writers and in turn influence other American writers. To assess how these </w:t>
      </w:r>
      <w:proofErr w:type="gramStart"/>
      <w:r>
        <w:t>writers</w:t>
      </w:r>
      <w:proofErr w:type="gramEnd"/>
      <w:r>
        <w:t xml:space="preserve"> reflect contemporary styles and themes in their works. LESSON 1: IN POETRY READ: Yusef Komunyakaa: “Facing </w:t>
      </w:r>
      <w:proofErr w:type="gramStart"/>
      <w:r>
        <w:t>It”;</w:t>
      </w:r>
      <w:proofErr w:type="gramEnd"/>
      <w:r>
        <w:t xml:space="preserve"> “My Father’s Love </w:t>
      </w:r>
      <w:proofErr w:type="gramStart"/>
      <w:r>
        <w:t>Letters”;</w:t>
      </w:r>
      <w:proofErr w:type="gramEnd"/>
      <w:r>
        <w:t xml:space="preserve"> “Slam, Dunk, &amp; Hook” </w:t>
      </w:r>
      <w:proofErr w:type="spellStart"/>
      <w:r>
        <w:t>LiYoung</w:t>
      </w:r>
      <w:proofErr w:type="spellEnd"/>
      <w:r>
        <w:t xml:space="preserve"> Lee: “</w:t>
      </w:r>
      <w:proofErr w:type="gramStart"/>
      <w:r>
        <w:t>Persimmons”;</w:t>
      </w:r>
      <w:proofErr w:type="gramEnd"/>
      <w:r>
        <w:t xml:space="preserve"> “Eating </w:t>
      </w:r>
      <w:proofErr w:type="gramStart"/>
      <w:r>
        <w:t>Alone”;</w:t>
      </w:r>
      <w:proofErr w:type="gramEnd"/>
      <w:r>
        <w:t xml:space="preserve"> “Eating Together” Louise Erdrich: “Dear John </w:t>
      </w:r>
      <w:proofErr w:type="gramStart"/>
      <w:r>
        <w:t>Wayne”;</w:t>
      </w:r>
      <w:proofErr w:type="gramEnd"/>
      <w:r>
        <w:t xml:space="preserve"> “I Was Sleeping Where the Black Oaks </w:t>
      </w:r>
      <w:proofErr w:type="spellStart"/>
      <w:proofErr w:type="gramStart"/>
      <w:r>
        <w:t>Move”;</w:t>
      </w:r>
      <w:proofErr w:type="gramEnd"/>
      <w:r>
        <w:t>“Grief</w:t>
      </w:r>
      <w:proofErr w:type="spellEnd"/>
      <w:r>
        <w:t xml:space="preserve">” Sherman Alexie: “At Navajo Monument Valley Tribal School”; “Pawn </w:t>
      </w:r>
      <w:proofErr w:type="gramStart"/>
      <w:r>
        <w:t>Shop”;</w:t>
      </w:r>
      <w:proofErr w:type="gramEnd"/>
      <w:r>
        <w:t xml:space="preserve"> “Crow Testament” EXPLORE: the historical and cultural context relevant to the writers’ works through my presentations and the lead posts of selected students, suggested links or </w:t>
      </w:r>
      <w:r>
        <w:lastRenderedPageBreak/>
        <w:t xml:space="preserve">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Lesson 2: IN FICTION READ: Julia Alvarez: “The Mother” Jamaica Kincaid: “Girl” EXPLORE: the historical and cultural context relevant to the writers’ works through my presentations and the lead posts of selected students, suggested links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two of these posts, making a concrete connection between the other person’s post and something you came across in this week’s readings. UNIT 8: November 23-December 6 The Poet Laureate of the United States OBJECTIVES: To examine the role of the Poet Laureate of the United States. To explore the ways each recent Laureate interprets the public nature of their assigned role, with outreach and other sorts of projects. To understand literary styles and themes present in the poets covered and the historical and cultural context relevant to the </w:t>
      </w:r>
      <w:proofErr w:type="spellStart"/>
      <w:r>
        <w:t>writers’works</w:t>
      </w:r>
      <w:proofErr w:type="spellEnd"/>
      <w:r>
        <w:t xml:space="preserve">. To assess the actual and potential significance of the position of Poet Laureate of the United States. READ: specific poems by poets selected and posted by your peers. (TBA) EXPLORE: the historical and cultural context relevant to the writers’ works through my presentations and the lead posts of selected students, suggested </w:t>
      </w:r>
      <w:proofErr w:type="gramStart"/>
      <w:r>
        <w:t>links</w:t>
      </w:r>
      <w:proofErr w:type="gramEnd"/>
      <w:r>
        <w:t xml:space="preserve"> or films, and through online or other sources you or other students find. DISCUSS: Post your understandings, </w:t>
      </w:r>
      <w:proofErr w:type="gramStart"/>
      <w:r>
        <w:t>reactions</w:t>
      </w:r>
      <w:proofErr w:type="gramEnd"/>
      <w:r>
        <w:t xml:space="preserve"> and insights about specific readings for this week on the discussion board. Read at least 5 other posts. Respond to at least one of these posts, making a concrete connection between the other person’s post and something you came across in this week’s readings. WRITE: Short Essay 2 due Tuesday, December 1 @ midnight Finishing up: November 30-December 6  Reflections on American Literature from 1865 to the Present  DISCUSS: Post your understandings, reactions and insights about American literature and life gained by taking this course. You may choose to go back to your initial post considering a course learning </w:t>
      </w:r>
      <w:proofErr w:type="gramStart"/>
      <w:r>
        <w:t>outcome, or</w:t>
      </w:r>
      <w:proofErr w:type="gramEnd"/>
      <w:r>
        <w:t xml:space="preserve"> write about a specific reading or writer who stands out to you. Read at least 5 other posts. Respond to at least one of these posts. </w:t>
      </w:r>
      <w:proofErr w:type="gramStart"/>
      <w:r>
        <w:t>We’ll</w:t>
      </w:r>
      <w:proofErr w:type="gramEnd"/>
      <w:r>
        <w:t xml:space="preserve"> continue this discussion, along with any final thoughts, until Sunday, December 6 at midnight. </w:t>
      </w:r>
    </w:p>
    <w:sectPr w:rsidR="00F97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E4B"/>
    <w:rsid w:val="00572E4B"/>
    <w:rsid w:val="00F9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DD89"/>
  <w15:chartTrackingRefBased/>
  <w15:docId w15:val="{84464665-F37E-4617-8ED8-85E653728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2368</Words>
  <Characters>13500</Characters>
  <Application>Microsoft Office Word</Application>
  <DocSecurity>0</DocSecurity>
  <Lines>112</Lines>
  <Paragraphs>31</Paragraphs>
  <ScaleCrop>false</ScaleCrop>
  <Company/>
  <LinksUpToDate>false</LinksUpToDate>
  <CharactersWithSpaces>15837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Ones Polidort</dc:creator>
  <cp:keywords/>
  <dc:description/>
  <cp:lastModifiedBy>Polidort, Ones</cp:lastModifiedBy>
  <cp:revision>1</cp:revision>
  <dcterms:created xsi:type="dcterms:W3CDTF">2020-11-22T22:55:00Z</dcterms:created>
  <dcterms:modified xsi:type="dcterms:W3CDTF">2020-11-22T22:58:00Z</dcterms:modified>
</cp:coreProperties>
</file>